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47" w:rsidRPr="00E35582" w:rsidRDefault="00E35582">
      <w:pPr>
        <w:rPr>
          <w:rFonts w:ascii="Times New Roman" w:hAnsi="Times New Roman" w:cs="Times New Roman"/>
          <w:sz w:val="28"/>
        </w:rPr>
      </w:pPr>
      <w:r w:rsidRPr="00E35582">
        <w:rPr>
          <w:rFonts w:ascii="Times New Roman" w:hAnsi="Times New Roman" w:cs="Times New Roman"/>
          <w:sz w:val="28"/>
        </w:rPr>
        <w:t xml:space="preserve">Разъясняет прокурор Зеленоградского административного округа г. Москвы </w:t>
      </w:r>
      <w:proofErr w:type="spellStart"/>
      <w:r w:rsidRPr="00E35582">
        <w:rPr>
          <w:rFonts w:ascii="Times New Roman" w:hAnsi="Times New Roman" w:cs="Times New Roman"/>
          <w:sz w:val="28"/>
        </w:rPr>
        <w:t>Шумило</w:t>
      </w:r>
      <w:proofErr w:type="spellEnd"/>
      <w:r w:rsidRPr="00E35582">
        <w:rPr>
          <w:rFonts w:ascii="Times New Roman" w:hAnsi="Times New Roman" w:cs="Times New Roman"/>
          <w:sz w:val="28"/>
        </w:rPr>
        <w:t xml:space="preserve"> Р.В.</w:t>
      </w:r>
    </w:p>
    <w:p w:rsidR="00D761FF" w:rsidRPr="00D761FF" w:rsidRDefault="00D761FF" w:rsidP="00D761FF">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D761FF">
        <w:rPr>
          <w:rFonts w:ascii="Times New Roman" w:eastAsia="Times New Roman" w:hAnsi="Times New Roman" w:cs="Times New Roman"/>
          <w:color w:val="333333"/>
          <w:sz w:val="30"/>
          <w:szCs w:val="30"/>
          <w:lang w:eastAsia="ru-RU"/>
        </w:rPr>
        <w:t>В соответствии с п. 1 ст. 24.7 Федерального закона от 24 июня 1998 г. №89-ФЗ «Об отходах производства и потребления» региональные операторы по обращению с твердыми коммунальными отходами заключают договоры на оказание услуг по обращению с твердыми коммунальными отходами в том числе с гражданами - собственниками таких отходов, если иное не предусмотрено законодательством Российской Федерации. Из смысла закона следует, что указанный договор является публичным. На ос</w:t>
      </w:r>
      <w:bookmarkStart w:id="0" w:name="_GoBack"/>
      <w:bookmarkEnd w:id="0"/>
      <w:r w:rsidRPr="00D761FF">
        <w:rPr>
          <w:rFonts w:ascii="Times New Roman" w:eastAsia="Times New Roman" w:hAnsi="Times New Roman" w:cs="Times New Roman"/>
          <w:color w:val="333333"/>
          <w:sz w:val="30"/>
          <w:szCs w:val="30"/>
          <w:lang w:eastAsia="ru-RU"/>
        </w:rPr>
        <w:t>новании изложенного региональный оператор не вправе отказать в его заключении потребителю - собственнику твердых коммунальных отходов, которые образуются и места накопления которых находятся в зоне его деятельности.</w:t>
      </w:r>
    </w:p>
    <w:p w:rsidR="00D761FF" w:rsidRPr="00D761FF" w:rsidRDefault="00D761FF" w:rsidP="00D761FF">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D761FF">
        <w:rPr>
          <w:rFonts w:ascii="Times New Roman" w:eastAsia="Times New Roman" w:hAnsi="Times New Roman" w:cs="Times New Roman"/>
          <w:color w:val="333333"/>
          <w:sz w:val="30"/>
          <w:szCs w:val="30"/>
          <w:lang w:eastAsia="ru-RU"/>
        </w:rPr>
        <w:t>Необходимо учесть положения п. 3 ст. 426 Гражданского кодекса Российской Федерации, согласно которым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то в тех случаях, когда региональный оператор как сторона, для которой заключение публичного договора обязательно, уклоняется от его заключения, другая сторона (потребитель) вправе обратиться в суд с требованием о понуждении заключить соответствующий договор.</w:t>
      </w:r>
    </w:p>
    <w:p w:rsidR="00D761FF" w:rsidRPr="00D761FF" w:rsidRDefault="00D761FF" w:rsidP="00D761FF">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D761FF">
        <w:rPr>
          <w:rFonts w:ascii="Times New Roman" w:eastAsia="Times New Roman" w:hAnsi="Times New Roman" w:cs="Times New Roman"/>
          <w:color w:val="333333"/>
          <w:sz w:val="30"/>
          <w:szCs w:val="30"/>
          <w:lang w:eastAsia="ru-RU"/>
        </w:rPr>
        <w:t>В то же время из положений ч. 5 ст. 30 Жилищного кодекса Российской Федерации и п. 4 ст. 24.7 Федерального закона от 24 июня 1998 г. № 89-ФЗ «Об отходах производства и потребления» следует, что потребитель -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w:t>
      </w:r>
    </w:p>
    <w:p w:rsidR="00D761FF" w:rsidRPr="00D761FF" w:rsidRDefault="00D761FF" w:rsidP="00D761FF">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D761FF">
        <w:rPr>
          <w:rFonts w:ascii="Times New Roman" w:eastAsia="Times New Roman" w:hAnsi="Times New Roman" w:cs="Times New Roman"/>
          <w:color w:val="333333"/>
          <w:sz w:val="30"/>
          <w:szCs w:val="30"/>
          <w:lang w:eastAsia="ru-RU"/>
        </w:rPr>
        <w:t>Согласно п. 5 ст. 24.7 Федерального закона от 24 июня 1998 г. №89-ФЗ «Об отходах производства и потребления» договор на оказание услуг по обращению с твердыми коммунальными отходами заключается в соответствии с типовым договором, утвержденным постановлением Правительства Российской Федерации от 12 ноября 2016 г. №1156.</w:t>
      </w:r>
    </w:p>
    <w:p w:rsidR="005F11A8" w:rsidRPr="00D761FF" w:rsidRDefault="00D761FF" w:rsidP="00D761FF">
      <w:pPr>
        <w:shd w:val="clear" w:color="auto" w:fill="FFFFFF"/>
        <w:spacing w:after="100" w:afterAutospacing="1" w:line="240" w:lineRule="auto"/>
        <w:ind w:firstLine="709"/>
        <w:jc w:val="both"/>
        <w:rPr>
          <w:rFonts w:ascii="Roboto" w:eastAsia="Times New Roman" w:hAnsi="Roboto" w:cs="Times New Roman"/>
          <w:color w:val="333333"/>
          <w:sz w:val="24"/>
          <w:szCs w:val="24"/>
          <w:lang w:eastAsia="ru-RU"/>
        </w:rPr>
      </w:pPr>
      <w:r w:rsidRPr="00D761FF">
        <w:rPr>
          <w:rFonts w:ascii="Times New Roman" w:eastAsia="Times New Roman" w:hAnsi="Times New Roman" w:cs="Times New Roman"/>
          <w:color w:val="333333"/>
          <w:sz w:val="30"/>
          <w:szCs w:val="30"/>
          <w:lang w:eastAsia="ru-RU"/>
        </w:rPr>
        <w:t>Из указанного следует, что региональный оператор по обращению с твердыми коммунальными отходами, для которого договор на оказание услуг по обращению с твердыми коммунальными отходами является публичным, отказаться от заключения такого договора не может.</w:t>
      </w:r>
    </w:p>
    <w:sectPr w:rsidR="005F11A8" w:rsidRPr="00D761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82"/>
    <w:rsid w:val="00006095"/>
    <w:rsid w:val="000A3F1B"/>
    <w:rsid w:val="000F74C2"/>
    <w:rsid w:val="00102E76"/>
    <w:rsid w:val="001549B6"/>
    <w:rsid w:val="00242CBD"/>
    <w:rsid w:val="002673F3"/>
    <w:rsid w:val="002B5BC4"/>
    <w:rsid w:val="002D319A"/>
    <w:rsid w:val="003045C2"/>
    <w:rsid w:val="00383C1E"/>
    <w:rsid w:val="003857A6"/>
    <w:rsid w:val="003A0146"/>
    <w:rsid w:val="003F4F5E"/>
    <w:rsid w:val="004635D4"/>
    <w:rsid w:val="004972FF"/>
    <w:rsid w:val="004D6429"/>
    <w:rsid w:val="005216C7"/>
    <w:rsid w:val="00526CB4"/>
    <w:rsid w:val="005300B9"/>
    <w:rsid w:val="005B69CA"/>
    <w:rsid w:val="005E63AE"/>
    <w:rsid w:val="005F11A8"/>
    <w:rsid w:val="006120ED"/>
    <w:rsid w:val="00647B66"/>
    <w:rsid w:val="00692097"/>
    <w:rsid w:val="006A75CF"/>
    <w:rsid w:val="00825DDE"/>
    <w:rsid w:val="0084782C"/>
    <w:rsid w:val="008607CA"/>
    <w:rsid w:val="008B7CC8"/>
    <w:rsid w:val="008E0212"/>
    <w:rsid w:val="008E6A26"/>
    <w:rsid w:val="008F472B"/>
    <w:rsid w:val="00A930EF"/>
    <w:rsid w:val="00BF71DB"/>
    <w:rsid w:val="00C24816"/>
    <w:rsid w:val="00C362A5"/>
    <w:rsid w:val="00C872C5"/>
    <w:rsid w:val="00D53112"/>
    <w:rsid w:val="00D761FF"/>
    <w:rsid w:val="00DF173F"/>
    <w:rsid w:val="00E35582"/>
    <w:rsid w:val="00E7333D"/>
    <w:rsid w:val="00F01DF8"/>
    <w:rsid w:val="00F212DB"/>
    <w:rsid w:val="00F43DF0"/>
    <w:rsid w:val="00F6301D"/>
    <w:rsid w:val="00F926E8"/>
    <w:rsid w:val="00FA2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928AD-44B1-4858-A305-38FE52AD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8E6A2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3DF0"/>
    <w:rPr>
      <w:color w:val="0000FF"/>
      <w:u w:val="single"/>
    </w:rPr>
  </w:style>
  <w:style w:type="character" w:customStyle="1" w:styleId="60">
    <w:name w:val="Заголовок 6 Знак"/>
    <w:basedOn w:val="a0"/>
    <w:link w:val="6"/>
    <w:uiPriority w:val="9"/>
    <w:rsid w:val="008E6A26"/>
    <w:rPr>
      <w:rFonts w:ascii="Times New Roman" w:eastAsia="Times New Roman" w:hAnsi="Times New Roman" w:cs="Times New Roman"/>
      <w:b/>
      <w:bCs/>
      <w:sz w:val="15"/>
      <w:szCs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129">
      <w:bodyDiv w:val="1"/>
      <w:marLeft w:val="0"/>
      <w:marRight w:val="0"/>
      <w:marTop w:val="0"/>
      <w:marBottom w:val="0"/>
      <w:divBdr>
        <w:top w:val="none" w:sz="0" w:space="0" w:color="auto"/>
        <w:left w:val="none" w:sz="0" w:space="0" w:color="auto"/>
        <w:bottom w:val="none" w:sz="0" w:space="0" w:color="auto"/>
        <w:right w:val="none" w:sz="0" w:space="0" w:color="auto"/>
      </w:divBdr>
    </w:div>
    <w:div w:id="55008493">
      <w:bodyDiv w:val="1"/>
      <w:marLeft w:val="0"/>
      <w:marRight w:val="0"/>
      <w:marTop w:val="0"/>
      <w:marBottom w:val="0"/>
      <w:divBdr>
        <w:top w:val="none" w:sz="0" w:space="0" w:color="auto"/>
        <w:left w:val="none" w:sz="0" w:space="0" w:color="auto"/>
        <w:bottom w:val="none" w:sz="0" w:space="0" w:color="auto"/>
        <w:right w:val="none" w:sz="0" w:space="0" w:color="auto"/>
      </w:divBdr>
    </w:div>
    <w:div w:id="97917620">
      <w:bodyDiv w:val="1"/>
      <w:marLeft w:val="0"/>
      <w:marRight w:val="0"/>
      <w:marTop w:val="0"/>
      <w:marBottom w:val="0"/>
      <w:divBdr>
        <w:top w:val="none" w:sz="0" w:space="0" w:color="auto"/>
        <w:left w:val="none" w:sz="0" w:space="0" w:color="auto"/>
        <w:bottom w:val="none" w:sz="0" w:space="0" w:color="auto"/>
        <w:right w:val="none" w:sz="0" w:space="0" w:color="auto"/>
      </w:divBdr>
    </w:div>
    <w:div w:id="173542583">
      <w:bodyDiv w:val="1"/>
      <w:marLeft w:val="0"/>
      <w:marRight w:val="0"/>
      <w:marTop w:val="0"/>
      <w:marBottom w:val="0"/>
      <w:divBdr>
        <w:top w:val="none" w:sz="0" w:space="0" w:color="auto"/>
        <w:left w:val="none" w:sz="0" w:space="0" w:color="auto"/>
        <w:bottom w:val="none" w:sz="0" w:space="0" w:color="auto"/>
        <w:right w:val="none" w:sz="0" w:space="0" w:color="auto"/>
      </w:divBdr>
    </w:div>
    <w:div w:id="216161304">
      <w:bodyDiv w:val="1"/>
      <w:marLeft w:val="0"/>
      <w:marRight w:val="0"/>
      <w:marTop w:val="0"/>
      <w:marBottom w:val="0"/>
      <w:divBdr>
        <w:top w:val="none" w:sz="0" w:space="0" w:color="auto"/>
        <w:left w:val="none" w:sz="0" w:space="0" w:color="auto"/>
        <w:bottom w:val="none" w:sz="0" w:space="0" w:color="auto"/>
        <w:right w:val="none" w:sz="0" w:space="0" w:color="auto"/>
      </w:divBdr>
    </w:div>
    <w:div w:id="231477035">
      <w:bodyDiv w:val="1"/>
      <w:marLeft w:val="0"/>
      <w:marRight w:val="0"/>
      <w:marTop w:val="0"/>
      <w:marBottom w:val="0"/>
      <w:divBdr>
        <w:top w:val="none" w:sz="0" w:space="0" w:color="auto"/>
        <w:left w:val="none" w:sz="0" w:space="0" w:color="auto"/>
        <w:bottom w:val="none" w:sz="0" w:space="0" w:color="auto"/>
        <w:right w:val="none" w:sz="0" w:space="0" w:color="auto"/>
      </w:divBdr>
    </w:div>
    <w:div w:id="254244080">
      <w:bodyDiv w:val="1"/>
      <w:marLeft w:val="0"/>
      <w:marRight w:val="0"/>
      <w:marTop w:val="0"/>
      <w:marBottom w:val="0"/>
      <w:divBdr>
        <w:top w:val="none" w:sz="0" w:space="0" w:color="auto"/>
        <w:left w:val="none" w:sz="0" w:space="0" w:color="auto"/>
        <w:bottom w:val="none" w:sz="0" w:space="0" w:color="auto"/>
        <w:right w:val="none" w:sz="0" w:space="0" w:color="auto"/>
      </w:divBdr>
    </w:div>
    <w:div w:id="278100744">
      <w:bodyDiv w:val="1"/>
      <w:marLeft w:val="0"/>
      <w:marRight w:val="0"/>
      <w:marTop w:val="0"/>
      <w:marBottom w:val="0"/>
      <w:divBdr>
        <w:top w:val="none" w:sz="0" w:space="0" w:color="auto"/>
        <w:left w:val="none" w:sz="0" w:space="0" w:color="auto"/>
        <w:bottom w:val="none" w:sz="0" w:space="0" w:color="auto"/>
        <w:right w:val="none" w:sz="0" w:space="0" w:color="auto"/>
      </w:divBdr>
    </w:div>
    <w:div w:id="328602410">
      <w:bodyDiv w:val="1"/>
      <w:marLeft w:val="0"/>
      <w:marRight w:val="0"/>
      <w:marTop w:val="0"/>
      <w:marBottom w:val="0"/>
      <w:divBdr>
        <w:top w:val="none" w:sz="0" w:space="0" w:color="auto"/>
        <w:left w:val="none" w:sz="0" w:space="0" w:color="auto"/>
        <w:bottom w:val="none" w:sz="0" w:space="0" w:color="auto"/>
        <w:right w:val="none" w:sz="0" w:space="0" w:color="auto"/>
      </w:divBdr>
    </w:div>
    <w:div w:id="388114397">
      <w:bodyDiv w:val="1"/>
      <w:marLeft w:val="0"/>
      <w:marRight w:val="0"/>
      <w:marTop w:val="0"/>
      <w:marBottom w:val="0"/>
      <w:divBdr>
        <w:top w:val="none" w:sz="0" w:space="0" w:color="auto"/>
        <w:left w:val="none" w:sz="0" w:space="0" w:color="auto"/>
        <w:bottom w:val="none" w:sz="0" w:space="0" w:color="auto"/>
        <w:right w:val="none" w:sz="0" w:space="0" w:color="auto"/>
      </w:divBdr>
    </w:div>
    <w:div w:id="427847245">
      <w:bodyDiv w:val="1"/>
      <w:marLeft w:val="0"/>
      <w:marRight w:val="0"/>
      <w:marTop w:val="0"/>
      <w:marBottom w:val="0"/>
      <w:divBdr>
        <w:top w:val="none" w:sz="0" w:space="0" w:color="auto"/>
        <w:left w:val="none" w:sz="0" w:space="0" w:color="auto"/>
        <w:bottom w:val="none" w:sz="0" w:space="0" w:color="auto"/>
        <w:right w:val="none" w:sz="0" w:space="0" w:color="auto"/>
      </w:divBdr>
    </w:div>
    <w:div w:id="438381763">
      <w:bodyDiv w:val="1"/>
      <w:marLeft w:val="0"/>
      <w:marRight w:val="0"/>
      <w:marTop w:val="0"/>
      <w:marBottom w:val="0"/>
      <w:divBdr>
        <w:top w:val="none" w:sz="0" w:space="0" w:color="auto"/>
        <w:left w:val="none" w:sz="0" w:space="0" w:color="auto"/>
        <w:bottom w:val="none" w:sz="0" w:space="0" w:color="auto"/>
        <w:right w:val="none" w:sz="0" w:space="0" w:color="auto"/>
      </w:divBdr>
    </w:div>
    <w:div w:id="442072014">
      <w:bodyDiv w:val="1"/>
      <w:marLeft w:val="0"/>
      <w:marRight w:val="0"/>
      <w:marTop w:val="0"/>
      <w:marBottom w:val="0"/>
      <w:divBdr>
        <w:top w:val="none" w:sz="0" w:space="0" w:color="auto"/>
        <w:left w:val="none" w:sz="0" w:space="0" w:color="auto"/>
        <w:bottom w:val="none" w:sz="0" w:space="0" w:color="auto"/>
        <w:right w:val="none" w:sz="0" w:space="0" w:color="auto"/>
      </w:divBdr>
    </w:div>
    <w:div w:id="518811194">
      <w:bodyDiv w:val="1"/>
      <w:marLeft w:val="0"/>
      <w:marRight w:val="0"/>
      <w:marTop w:val="0"/>
      <w:marBottom w:val="0"/>
      <w:divBdr>
        <w:top w:val="none" w:sz="0" w:space="0" w:color="auto"/>
        <w:left w:val="none" w:sz="0" w:space="0" w:color="auto"/>
        <w:bottom w:val="none" w:sz="0" w:space="0" w:color="auto"/>
        <w:right w:val="none" w:sz="0" w:space="0" w:color="auto"/>
      </w:divBdr>
    </w:div>
    <w:div w:id="571543777">
      <w:bodyDiv w:val="1"/>
      <w:marLeft w:val="0"/>
      <w:marRight w:val="0"/>
      <w:marTop w:val="0"/>
      <w:marBottom w:val="0"/>
      <w:divBdr>
        <w:top w:val="none" w:sz="0" w:space="0" w:color="auto"/>
        <w:left w:val="none" w:sz="0" w:space="0" w:color="auto"/>
        <w:bottom w:val="none" w:sz="0" w:space="0" w:color="auto"/>
        <w:right w:val="none" w:sz="0" w:space="0" w:color="auto"/>
      </w:divBdr>
    </w:div>
    <w:div w:id="620066552">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90958528">
      <w:bodyDiv w:val="1"/>
      <w:marLeft w:val="0"/>
      <w:marRight w:val="0"/>
      <w:marTop w:val="0"/>
      <w:marBottom w:val="0"/>
      <w:divBdr>
        <w:top w:val="none" w:sz="0" w:space="0" w:color="auto"/>
        <w:left w:val="none" w:sz="0" w:space="0" w:color="auto"/>
        <w:bottom w:val="none" w:sz="0" w:space="0" w:color="auto"/>
        <w:right w:val="none" w:sz="0" w:space="0" w:color="auto"/>
      </w:divBdr>
    </w:div>
    <w:div w:id="732506468">
      <w:bodyDiv w:val="1"/>
      <w:marLeft w:val="0"/>
      <w:marRight w:val="0"/>
      <w:marTop w:val="0"/>
      <w:marBottom w:val="0"/>
      <w:divBdr>
        <w:top w:val="none" w:sz="0" w:space="0" w:color="auto"/>
        <w:left w:val="none" w:sz="0" w:space="0" w:color="auto"/>
        <w:bottom w:val="none" w:sz="0" w:space="0" w:color="auto"/>
        <w:right w:val="none" w:sz="0" w:space="0" w:color="auto"/>
      </w:divBdr>
    </w:div>
    <w:div w:id="847982763">
      <w:bodyDiv w:val="1"/>
      <w:marLeft w:val="0"/>
      <w:marRight w:val="0"/>
      <w:marTop w:val="0"/>
      <w:marBottom w:val="0"/>
      <w:divBdr>
        <w:top w:val="none" w:sz="0" w:space="0" w:color="auto"/>
        <w:left w:val="none" w:sz="0" w:space="0" w:color="auto"/>
        <w:bottom w:val="none" w:sz="0" w:space="0" w:color="auto"/>
        <w:right w:val="none" w:sz="0" w:space="0" w:color="auto"/>
      </w:divBdr>
    </w:div>
    <w:div w:id="861162167">
      <w:bodyDiv w:val="1"/>
      <w:marLeft w:val="0"/>
      <w:marRight w:val="0"/>
      <w:marTop w:val="0"/>
      <w:marBottom w:val="0"/>
      <w:divBdr>
        <w:top w:val="none" w:sz="0" w:space="0" w:color="auto"/>
        <w:left w:val="none" w:sz="0" w:space="0" w:color="auto"/>
        <w:bottom w:val="none" w:sz="0" w:space="0" w:color="auto"/>
        <w:right w:val="none" w:sz="0" w:space="0" w:color="auto"/>
      </w:divBdr>
    </w:div>
    <w:div w:id="902370507">
      <w:bodyDiv w:val="1"/>
      <w:marLeft w:val="0"/>
      <w:marRight w:val="0"/>
      <w:marTop w:val="0"/>
      <w:marBottom w:val="0"/>
      <w:divBdr>
        <w:top w:val="none" w:sz="0" w:space="0" w:color="auto"/>
        <w:left w:val="none" w:sz="0" w:space="0" w:color="auto"/>
        <w:bottom w:val="none" w:sz="0" w:space="0" w:color="auto"/>
        <w:right w:val="none" w:sz="0" w:space="0" w:color="auto"/>
      </w:divBdr>
    </w:div>
    <w:div w:id="929120410">
      <w:bodyDiv w:val="1"/>
      <w:marLeft w:val="0"/>
      <w:marRight w:val="0"/>
      <w:marTop w:val="0"/>
      <w:marBottom w:val="0"/>
      <w:divBdr>
        <w:top w:val="none" w:sz="0" w:space="0" w:color="auto"/>
        <w:left w:val="none" w:sz="0" w:space="0" w:color="auto"/>
        <w:bottom w:val="none" w:sz="0" w:space="0" w:color="auto"/>
        <w:right w:val="none" w:sz="0" w:space="0" w:color="auto"/>
      </w:divBdr>
    </w:div>
    <w:div w:id="1015771164">
      <w:bodyDiv w:val="1"/>
      <w:marLeft w:val="0"/>
      <w:marRight w:val="0"/>
      <w:marTop w:val="0"/>
      <w:marBottom w:val="0"/>
      <w:divBdr>
        <w:top w:val="none" w:sz="0" w:space="0" w:color="auto"/>
        <w:left w:val="none" w:sz="0" w:space="0" w:color="auto"/>
        <w:bottom w:val="none" w:sz="0" w:space="0" w:color="auto"/>
        <w:right w:val="none" w:sz="0" w:space="0" w:color="auto"/>
      </w:divBdr>
    </w:div>
    <w:div w:id="1084761857">
      <w:bodyDiv w:val="1"/>
      <w:marLeft w:val="0"/>
      <w:marRight w:val="0"/>
      <w:marTop w:val="0"/>
      <w:marBottom w:val="0"/>
      <w:divBdr>
        <w:top w:val="none" w:sz="0" w:space="0" w:color="auto"/>
        <w:left w:val="none" w:sz="0" w:space="0" w:color="auto"/>
        <w:bottom w:val="none" w:sz="0" w:space="0" w:color="auto"/>
        <w:right w:val="none" w:sz="0" w:space="0" w:color="auto"/>
      </w:divBdr>
    </w:div>
    <w:div w:id="1173565312">
      <w:bodyDiv w:val="1"/>
      <w:marLeft w:val="0"/>
      <w:marRight w:val="0"/>
      <w:marTop w:val="0"/>
      <w:marBottom w:val="0"/>
      <w:divBdr>
        <w:top w:val="none" w:sz="0" w:space="0" w:color="auto"/>
        <w:left w:val="none" w:sz="0" w:space="0" w:color="auto"/>
        <w:bottom w:val="none" w:sz="0" w:space="0" w:color="auto"/>
        <w:right w:val="none" w:sz="0" w:space="0" w:color="auto"/>
      </w:divBdr>
    </w:div>
    <w:div w:id="1222711115">
      <w:bodyDiv w:val="1"/>
      <w:marLeft w:val="0"/>
      <w:marRight w:val="0"/>
      <w:marTop w:val="0"/>
      <w:marBottom w:val="0"/>
      <w:divBdr>
        <w:top w:val="none" w:sz="0" w:space="0" w:color="auto"/>
        <w:left w:val="none" w:sz="0" w:space="0" w:color="auto"/>
        <w:bottom w:val="none" w:sz="0" w:space="0" w:color="auto"/>
        <w:right w:val="none" w:sz="0" w:space="0" w:color="auto"/>
      </w:divBdr>
    </w:div>
    <w:div w:id="1240672150">
      <w:bodyDiv w:val="1"/>
      <w:marLeft w:val="0"/>
      <w:marRight w:val="0"/>
      <w:marTop w:val="0"/>
      <w:marBottom w:val="0"/>
      <w:divBdr>
        <w:top w:val="none" w:sz="0" w:space="0" w:color="auto"/>
        <w:left w:val="none" w:sz="0" w:space="0" w:color="auto"/>
        <w:bottom w:val="none" w:sz="0" w:space="0" w:color="auto"/>
        <w:right w:val="none" w:sz="0" w:space="0" w:color="auto"/>
      </w:divBdr>
    </w:div>
    <w:div w:id="1247037182">
      <w:bodyDiv w:val="1"/>
      <w:marLeft w:val="0"/>
      <w:marRight w:val="0"/>
      <w:marTop w:val="0"/>
      <w:marBottom w:val="0"/>
      <w:divBdr>
        <w:top w:val="none" w:sz="0" w:space="0" w:color="auto"/>
        <w:left w:val="none" w:sz="0" w:space="0" w:color="auto"/>
        <w:bottom w:val="none" w:sz="0" w:space="0" w:color="auto"/>
        <w:right w:val="none" w:sz="0" w:space="0" w:color="auto"/>
      </w:divBdr>
    </w:div>
    <w:div w:id="1281303925">
      <w:bodyDiv w:val="1"/>
      <w:marLeft w:val="0"/>
      <w:marRight w:val="0"/>
      <w:marTop w:val="0"/>
      <w:marBottom w:val="0"/>
      <w:divBdr>
        <w:top w:val="none" w:sz="0" w:space="0" w:color="auto"/>
        <w:left w:val="none" w:sz="0" w:space="0" w:color="auto"/>
        <w:bottom w:val="none" w:sz="0" w:space="0" w:color="auto"/>
        <w:right w:val="none" w:sz="0" w:space="0" w:color="auto"/>
      </w:divBdr>
    </w:div>
    <w:div w:id="1299728755">
      <w:bodyDiv w:val="1"/>
      <w:marLeft w:val="0"/>
      <w:marRight w:val="0"/>
      <w:marTop w:val="0"/>
      <w:marBottom w:val="0"/>
      <w:divBdr>
        <w:top w:val="none" w:sz="0" w:space="0" w:color="auto"/>
        <w:left w:val="none" w:sz="0" w:space="0" w:color="auto"/>
        <w:bottom w:val="none" w:sz="0" w:space="0" w:color="auto"/>
        <w:right w:val="none" w:sz="0" w:space="0" w:color="auto"/>
      </w:divBdr>
    </w:div>
    <w:div w:id="1415053869">
      <w:bodyDiv w:val="1"/>
      <w:marLeft w:val="0"/>
      <w:marRight w:val="0"/>
      <w:marTop w:val="0"/>
      <w:marBottom w:val="0"/>
      <w:divBdr>
        <w:top w:val="none" w:sz="0" w:space="0" w:color="auto"/>
        <w:left w:val="none" w:sz="0" w:space="0" w:color="auto"/>
        <w:bottom w:val="none" w:sz="0" w:space="0" w:color="auto"/>
        <w:right w:val="none" w:sz="0" w:space="0" w:color="auto"/>
      </w:divBdr>
    </w:div>
    <w:div w:id="1509565249">
      <w:bodyDiv w:val="1"/>
      <w:marLeft w:val="0"/>
      <w:marRight w:val="0"/>
      <w:marTop w:val="0"/>
      <w:marBottom w:val="0"/>
      <w:divBdr>
        <w:top w:val="none" w:sz="0" w:space="0" w:color="auto"/>
        <w:left w:val="none" w:sz="0" w:space="0" w:color="auto"/>
        <w:bottom w:val="none" w:sz="0" w:space="0" w:color="auto"/>
        <w:right w:val="none" w:sz="0" w:space="0" w:color="auto"/>
      </w:divBdr>
    </w:div>
    <w:div w:id="1636982490">
      <w:bodyDiv w:val="1"/>
      <w:marLeft w:val="0"/>
      <w:marRight w:val="0"/>
      <w:marTop w:val="0"/>
      <w:marBottom w:val="0"/>
      <w:divBdr>
        <w:top w:val="none" w:sz="0" w:space="0" w:color="auto"/>
        <w:left w:val="none" w:sz="0" w:space="0" w:color="auto"/>
        <w:bottom w:val="none" w:sz="0" w:space="0" w:color="auto"/>
        <w:right w:val="none" w:sz="0" w:space="0" w:color="auto"/>
      </w:divBdr>
    </w:div>
    <w:div w:id="1692759660">
      <w:bodyDiv w:val="1"/>
      <w:marLeft w:val="0"/>
      <w:marRight w:val="0"/>
      <w:marTop w:val="0"/>
      <w:marBottom w:val="0"/>
      <w:divBdr>
        <w:top w:val="none" w:sz="0" w:space="0" w:color="auto"/>
        <w:left w:val="none" w:sz="0" w:space="0" w:color="auto"/>
        <w:bottom w:val="none" w:sz="0" w:space="0" w:color="auto"/>
        <w:right w:val="none" w:sz="0" w:space="0" w:color="auto"/>
      </w:divBdr>
    </w:div>
    <w:div w:id="1744331115">
      <w:bodyDiv w:val="1"/>
      <w:marLeft w:val="0"/>
      <w:marRight w:val="0"/>
      <w:marTop w:val="0"/>
      <w:marBottom w:val="0"/>
      <w:divBdr>
        <w:top w:val="none" w:sz="0" w:space="0" w:color="auto"/>
        <w:left w:val="none" w:sz="0" w:space="0" w:color="auto"/>
        <w:bottom w:val="none" w:sz="0" w:space="0" w:color="auto"/>
        <w:right w:val="none" w:sz="0" w:space="0" w:color="auto"/>
      </w:divBdr>
    </w:div>
    <w:div w:id="1986542047">
      <w:bodyDiv w:val="1"/>
      <w:marLeft w:val="0"/>
      <w:marRight w:val="0"/>
      <w:marTop w:val="0"/>
      <w:marBottom w:val="0"/>
      <w:divBdr>
        <w:top w:val="none" w:sz="0" w:space="0" w:color="auto"/>
        <w:left w:val="none" w:sz="0" w:space="0" w:color="auto"/>
        <w:bottom w:val="none" w:sz="0" w:space="0" w:color="auto"/>
        <w:right w:val="none" w:sz="0" w:space="0" w:color="auto"/>
      </w:divBdr>
    </w:div>
    <w:div w:id="2056538535">
      <w:bodyDiv w:val="1"/>
      <w:marLeft w:val="0"/>
      <w:marRight w:val="0"/>
      <w:marTop w:val="0"/>
      <w:marBottom w:val="0"/>
      <w:divBdr>
        <w:top w:val="none" w:sz="0" w:space="0" w:color="auto"/>
        <w:left w:val="none" w:sz="0" w:space="0" w:color="auto"/>
        <w:bottom w:val="none" w:sz="0" w:space="0" w:color="auto"/>
        <w:right w:val="none" w:sz="0" w:space="0" w:color="auto"/>
      </w:divBdr>
    </w:div>
    <w:div w:id="2057313676">
      <w:bodyDiv w:val="1"/>
      <w:marLeft w:val="0"/>
      <w:marRight w:val="0"/>
      <w:marTop w:val="0"/>
      <w:marBottom w:val="0"/>
      <w:divBdr>
        <w:top w:val="none" w:sz="0" w:space="0" w:color="auto"/>
        <w:left w:val="none" w:sz="0" w:space="0" w:color="auto"/>
        <w:bottom w:val="none" w:sz="0" w:space="0" w:color="auto"/>
        <w:right w:val="none" w:sz="0" w:space="0" w:color="auto"/>
      </w:divBdr>
    </w:div>
    <w:div w:id="2093550418">
      <w:bodyDiv w:val="1"/>
      <w:marLeft w:val="0"/>
      <w:marRight w:val="0"/>
      <w:marTop w:val="0"/>
      <w:marBottom w:val="0"/>
      <w:divBdr>
        <w:top w:val="none" w:sz="0" w:space="0" w:color="auto"/>
        <w:left w:val="none" w:sz="0" w:space="0" w:color="auto"/>
        <w:bottom w:val="none" w:sz="0" w:space="0" w:color="auto"/>
        <w:right w:val="none" w:sz="0" w:space="0" w:color="auto"/>
      </w:divBdr>
    </w:div>
    <w:div w:id="21054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Mezmaryze</dc:creator>
  <cp:keywords/>
  <dc:description/>
  <cp:lastModifiedBy>Mezmaryze</cp:lastModifiedBy>
  <cp:revision>2</cp:revision>
  <dcterms:created xsi:type="dcterms:W3CDTF">2022-12-26T22:27:00Z</dcterms:created>
  <dcterms:modified xsi:type="dcterms:W3CDTF">2022-12-26T22:27:00Z</dcterms:modified>
</cp:coreProperties>
</file>